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CED" w:rsidRDefault="007F0FC4" w:rsidP="001B002E">
      <w:pPr>
        <w:pStyle w:val="DSHeaderPressFact"/>
        <w:tabs>
          <w:tab w:val="left" w:pos="5010"/>
        </w:tabs>
        <w:rPr>
          <w:lang w:eastAsia="ja-JP"/>
        </w:rPr>
      </w:pPr>
      <w:r w:rsidRPr="008C43F0">
        <w:rPr>
          <w:lang w:val="de-DE" w:eastAsia="zh-CN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535F92DC" wp14:editId="1491EE93">
                <wp:simplePos x="0" y="0"/>
                <wp:positionH relativeFrom="page">
                  <wp:posOffset>716280</wp:posOffset>
                </wp:positionH>
                <wp:positionV relativeFrom="page">
                  <wp:posOffset>594360</wp:posOffset>
                </wp:positionV>
                <wp:extent cx="2895600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B27" w:rsidRPr="00AA5508" w:rsidRDefault="00AA5508" w:rsidP="00583B27">
                            <w:pPr>
                              <w:pStyle w:val="Default"/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:lang w:val="en-US" w:eastAsia="de-DE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A5508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:lang w:val="en-US" w:eastAsia="de-DE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 xml:space="preserve">Group Vice President </w:t>
                            </w:r>
                            <w:r w:rsidR="00422F5B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:lang w:val="en-US" w:eastAsia="de-DE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CAD/CAM and Orthodontics</w:t>
                            </w:r>
                            <w:r w:rsidR="00583B27" w:rsidRPr="00AA5508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:lang w:val="en-US" w:eastAsia="de-DE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:rsidR="00B275B6" w:rsidRPr="00AA5508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F92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4pt;margin-top:46.8pt;width:228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PklFgIAAA0EAAAOAAAAZHJzL2Uyb0RvYy54bWysU1Fv0zAQfkfiP1h+p0kDnbqo6TQ6ipDG&#10;QNr4ARfHaSxsX7DdJuXXc3babsAbwg/W2b777rvvzqub0Wh2kM4rtBWfz3LOpBXYKLur+Len7Zsl&#10;Zz6AbUCjlRU/Ss9v1q9frYa+lAV2qBvpGIFYXw59xbsQ+jLLvOikAT/DXlp6bNEZCHR0u6xxMBC6&#10;0VmR51fZgK7pHQrpPd3eTY98nfDbVorwpW29DExXnLiFtLu013HP1isodw76TokTDfgHFgaUpaQX&#10;qDsIwPZO/QVllHDosQ0zgSbDtlVCphqomnn+RzWPHfQy1ULi+P4ik/9/sOLh8NUx1VR8uSB9LBhq&#10;0pMcA3uPIyuiPkPvS3J77MkxjHRNfU61+v4exXfPLG46sDt56xwOnYSG+M1jZPYidMLxEaQePmND&#10;aWAfMAGNrTNRPJKDETrxOF56E6kIuiyW14urnJ4EvV0vi7fvFikFlOfo3vnwUaJh0ai4o94ndDjc&#10;+xDZQHl2ick8atVsldbp4Hb1Rjt2AJqTbVon9N/ctGUDZV8Ui4RsMcanETIq0BxrZUjIPK4YDmVU&#10;44Ntkh1A6ckmJtqe5ImKTNqEsR7JMWpWY3MkoRxO80r/i4wO3U/OBprVivsfe3CSM/3JkthxsM+G&#10;Oxv12QArKLTigbPJ3IT0ASI/i7fUhFYlfZ4zn7jRzCXZTv8jDvXLc/J6/sXrXwAAAP//AwBQSwME&#10;FAAGAAgAAAAhAA7xE+bgAAAACgEAAA8AAABkcnMvZG93bnJldi54bWxMj8FOwzAQRO9I/IO1SFwQ&#10;dZpClKZxKmjhVg4tVc/b2CQR8TqKnSb9e5YTHGdnNPM2X0+2FRfT+8aRgvksAmGodLqhSsHx8/0x&#10;BeEDksbWkVFwNR7Wxe1Njpl2I+3N5RAqwSXkM1RQh9BlUvqyNhb9zHWG2PtyvcXAsq+k7nHkctvK&#10;OIoSabEhXqixM5valN+HwSpItv0w7mnzsD2+7fCjq+LT6/Wk1P3d9LICEcwU/sLwi8/oUDDT2Q2k&#10;vWhZz2NGDwqWiwQEB56TlA9nBfFTugBZ5PL/C8UPAAAA//8DAFBLAQItABQABgAIAAAAIQC2gziS&#10;/gAAAOEBAAATAAAAAAAAAAAAAAAAAAAAAABbQ29udGVudF9UeXBlc10ueG1sUEsBAi0AFAAGAAgA&#10;AAAhADj9If/WAAAAlAEAAAsAAAAAAAAAAAAAAAAALwEAAF9yZWxzLy5yZWxzUEsBAi0AFAAGAAgA&#10;AAAhANJY+SUWAgAADQQAAA4AAAAAAAAAAAAAAAAALgIAAGRycy9lMm9Eb2MueG1sUEsBAi0AFAAG&#10;AAgAAAAhAA7xE+bgAAAACgEAAA8AAAAAAAAAAAAAAAAAcAQAAGRycy9kb3ducmV2LnhtbFBLBQYA&#10;AAAABAAEAPMAAAB9BQAAAAA=&#10;" stroked="f">
                <v:textbox inset="0,0,0,0">
                  <w:txbxContent>
                    <w:p w:rsidR="00583B27" w:rsidRPr="00AA5508" w:rsidRDefault="00AA5508" w:rsidP="00583B27">
                      <w:pPr>
                        <w:pStyle w:val="Default"/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:lang w:val="en-US" w:eastAsia="de-DE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AA5508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:lang w:val="en-US" w:eastAsia="de-DE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 xml:space="preserve">Group Vice President </w:t>
                      </w:r>
                      <w:r w:rsidR="00422F5B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:lang w:val="en-US" w:eastAsia="de-DE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CAD/CAM and Orthodontics</w:t>
                      </w:r>
                      <w:r w:rsidR="00583B27" w:rsidRPr="00AA5508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:lang w:val="en-US" w:eastAsia="de-DE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 w:rsidR="00B275B6" w:rsidRPr="00AA5508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D6DA1">
        <w:rPr>
          <w:color w:val="000000" w:themeColor="text1"/>
          <w:lang w:val="de-DE" w:eastAsia="zh-CN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DB47DA0" wp14:editId="004432DA">
                <wp:simplePos x="0" y="0"/>
                <wp:positionH relativeFrom="column">
                  <wp:posOffset>4251960</wp:posOffset>
                </wp:positionH>
                <wp:positionV relativeFrom="paragraph">
                  <wp:posOffset>-3175</wp:posOffset>
                </wp:positionV>
                <wp:extent cx="1804035" cy="8044815"/>
                <wp:effectExtent l="0" t="0" r="24765" b="698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4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"/>
                            </w:pPr>
                          </w:p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47DA0" id="Textfeld 4" o:spid="_x0000_s1027" type="#_x0000_t202" style="position:absolute;margin-left:334.8pt;margin-top:-.25pt;width:142.05pt;height:633.4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HZcwIAAFUFAAAOAAAAZHJzL2Uyb0RvYy54bWysVE1v2zAMvQ/YfxB0X5x06RYEcYosRYYB&#10;RVusHXpWZKkxJomaxMTOfv0o2U67bpcOu8g09UiRjx+Li9YadlAh1uBKPhmNOVNOQlW7x5J/u9+8&#10;m3EWUbhKGHCq5EcV+cXy7ZtF4+fqDHZgKhUYOXFx3viS7xD9vCii3Ckr4gi8cnSpIViB9BseiyqI&#10;hrxbU5yNxx+KBkLlA0gVI2kvu0u+zP61VhJvtI4KmSk5xYb5DPncprNYLsT8MQi/q2UfhviHKKyo&#10;HT16cnUpULB9qP9wZWsZIILGkQRbgNa1VDkHymYyfpHN3U54lXMhcqI/0RT/n1t5fbgNrK5KPuXM&#10;CUslulctamUqNk3sND7OCXTnCYbtJ2ipyoM+kjIl3epg05fSYXRPPB9P3JIzJpPRbDwdvz/nTNId&#10;ydPZ5Dz5KZ7MfYj4WYFlSSh5oOJlTsXhKmIHHSDpNQeb2phcQON+U5DPTqNyB/TWKZMu4izh0ahk&#10;ZdxXpYmBHHhS5N5TaxPYQVDXCCmVw5xz9kvohNL09msMe3wy7aJ6jfHJIr8MDk/GtnYQMksvwq6+&#10;DyHrDk9UP8s7idhu21z6U0G3UB2pzgG6OYlebmqqxZWIeCsCDQaVloYdb+jQBpqSQy9xtoPw82/6&#10;hKd+pVvOGhq0kscfexEUZ+aLo07+SGOcJjP/kBAGYTsIbm/XQJWY0CrxMosJh2YQdQD7QHtglV6i&#10;K+EkvVdyHMQ1diNPe0Sq1SqDaP68wCt352VynZhN3XXfPojg+xZE6t5rGMZQzF90YodNlg5WewRd&#10;5zZN3HZM9pzT7OZG7/dMWg7P/zPqaRsufwEAAP//AwBQSwMEFAAGAAgAAAAhAAKlr+DjAAAACgEA&#10;AA8AAABkcnMvZG93bnJldi54bWxMj11PwjAUhu9N/A/NMfHGQMeAInMdMX6EhBgDyA84rHVdWNtl&#10;LWP66z1e6eXJ++R9n5OvBtuwXneh9k7CZJwA0670qnaVhMPH6+geWIjoFDbeaQlfOsCquL7KMVP+&#10;4na638eKUYkLGUowMbYZ56E02mIY+1Y7yj59ZzHS2VVcdXihctvwNEkEt1g7WjDY6iejy9P+bCVw&#10;PG2nm/X7YmbeDr3Z3D2nL5NvKW9vhscHYFEP8Q+GX31Sh4Kcjv7sVGCNBCGWglAJozkwypfz6QLY&#10;kcBUiBnwIuf/Xyh+AAAA//8DAFBLAQItABQABgAIAAAAIQC2gziS/gAAAOEBAAATAAAAAAAAAAAA&#10;AAAAAAAAAABbQ29udGVudF9UeXBlc10ueG1sUEsBAi0AFAAGAAgAAAAhADj9If/WAAAAlAEAAAsA&#10;AAAAAAAAAAAAAAAALwEAAF9yZWxzLy5yZWxzUEsBAi0AFAAGAAgAAAAhAGn10dlzAgAAVQUAAA4A&#10;AAAAAAAAAAAAAAAALgIAAGRycy9lMm9Eb2MueG1sUEsBAi0AFAAGAAgAAAAhAAKlr+DjAAAACgEA&#10;AA8AAAAAAAAAAAAAAAAAzQQAAGRycy9kb3ducmV2LnhtbFBLBQYAAAAABAAEAPMAAADdBQAAAAA=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"/>
                      </w:pPr>
                    </w:p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AA5508">
        <w:rPr>
          <w:lang w:val="de-DE" w:eastAsia="zh-CN"/>
        </w:rPr>
        <w:drawing>
          <wp:inline distT="0" distB="0" distL="0" distR="0" wp14:anchorId="2FB2578D" wp14:editId="67D57BE9">
            <wp:extent cx="2997205" cy="1998134"/>
            <wp:effectExtent l="0" t="0" r="0" b="2540"/>
            <wp:docPr id="8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399" cy="201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1B002E">
        <w:rPr>
          <w:lang w:eastAsia="ja-JP"/>
        </w:rPr>
        <w:tab/>
      </w:r>
    </w:p>
    <w:p w:rsidR="00A40CED" w:rsidRPr="00583B27" w:rsidRDefault="00AA5508" w:rsidP="00A40CED">
      <w:pPr>
        <w:pStyle w:val="DSHeaderPressFact"/>
      </w:pPr>
      <w:r>
        <w:t>Dr. Alexander Völcker</w:t>
      </w:r>
      <w:r w:rsidR="008113A5" w:rsidRPr="00583B27">
        <w:t xml:space="preserve">                                           </w:t>
      </w:r>
      <w:r>
        <w:t xml:space="preserve">Group Vice President </w:t>
      </w:r>
      <w:r w:rsidR="00422F5B">
        <w:t>CAD/CAM and Orthodontics</w:t>
      </w:r>
    </w:p>
    <w:p w:rsidR="000A52E9" w:rsidRPr="002A2F64" w:rsidRDefault="000A52E9" w:rsidP="000A52E9">
      <w:pPr>
        <w:pStyle w:val="Default"/>
        <w:spacing w:after="120" w:line="260" w:lineRule="atLeast"/>
        <w:rPr>
          <w:rFonts w:eastAsia="MS Mincho" w:cstheme="minorBidi"/>
          <w:color w:val="595959" w:themeColor="text1" w:themeTint="A6"/>
          <w:sz w:val="20"/>
          <w:szCs w:val="20"/>
          <w:lang w:val="fr-FR"/>
        </w:rPr>
      </w:pPr>
      <w:bookmarkStart w:id="1" w:name="_Hlk534289698"/>
      <w:r w:rsidRPr="002A2F64">
        <w:rPr>
          <w:rFonts w:eastAsia="MS Mincho" w:cstheme="minorBidi"/>
          <w:color w:val="595959" w:themeColor="text1" w:themeTint="A6"/>
          <w:sz w:val="20"/>
          <w:szCs w:val="20"/>
          <w:lang w:val="fr-FR"/>
        </w:rPr>
        <w:t xml:space="preserve">Dr. Alexander </w:t>
      </w:r>
      <w:proofErr w:type="spellStart"/>
      <w:r w:rsidRPr="002A2F64">
        <w:rPr>
          <w:rFonts w:eastAsia="MS Mincho" w:cstheme="minorBidi"/>
          <w:color w:val="595959" w:themeColor="text1" w:themeTint="A6"/>
          <w:sz w:val="20"/>
          <w:szCs w:val="20"/>
          <w:lang w:val="fr-FR"/>
        </w:rPr>
        <w:t>Völcker</w:t>
      </w:r>
      <w:proofErr w:type="spellEnd"/>
      <w:r w:rsidRPr="002A2F64">
        <w:rPr>
          <w:rFonts w:eastAsia="MS Mincho" w:cstheme="minorBidi"/>
          <w:color w:val="595959" w:themeColor="text1" w:themeTint="A6"/>
          <w:sz w:val="20"/>
          <w:szCs w:val="20"/>
          <w:lang w:val="fr-FR"/>
        </w:rPr>
        <w:t xml:space="preserve"> est Group Vice </w:t>
      </w:r>
      <w:proofErr w:type="spellStart"/>
      <w:r w:rsidRPr="002A2F64">
        <w:rPr>
          <w:rFonts w:eastAsia="MS Mincho" w:cstheme="minorBidi"/>
          <w:color w:val="595959" w:themeColor="text1" w:themeTint="A6"/>
          <w:sz w:val="20"/>
          <w:szCs w:val="20"/>
          <w:lang w:val="fr-FR"/>
        </w:rPr>
        <w:t>President</w:t>
      </w:r>
      <w:proofErr w:type="spellEnd"/>
      <w:r w:rsidRPr="002A2F64">
        <w:rPr>
          <w:rFonts w:eastAsia="MS Mincho" w:cstheme="minorBidi"/>
          <w:color w:val="595959" w:themeColor="text1" w:themeTint="A6"/>
          <w:sz w:val="20"/>
          <w:szCs w:val="20"/>
          <w:lang w:val="fr-FR"/>
        </w:rPr>
        <w:t xml:space="preserve"> </w:t>
      </w:r>
      <w:r w:rsidR="00422F5B" w:rsidRPr="002A2F64">
        <w:rPr>
          <w:rFonts w:eastAsia="MS Mincho" w:cstheme="minorBidi"/>
          <w:color w:val="595959" w:themeColor="text1" w:themeTint="A6"/>
          <w:sz w:val="20"/>
          <w:szCs w:val="20"/>
          <w:lang w:val="fr-FR"/>
        </w:rPr>
        <w:t xml:space="preserve">CAD/CAM et </w:t>
      </w:r>
      <w:proofErr w:type="spellStart"/>
      <w:r w:rsidR="00422F5B" w:rsidRPr="002A2F64">
        <w:rPr>
          <w:rFonts w:eastAsia="MS Mincho" w:cstheme="minorBidi"/>
          <w:color w:val="595959" w:themeColor="text1" w:themeTint="A6"/>
          <w:sz w:val="20"/>
          <w:szCs w:val="20"/>
          <w:lang w:val="fr-FR"/>
        </w:rPr>
        <w:t>Orthodontics</w:t>
      </w:r>
      <w:proofErr w:type="spellEnd"/>
      <w:r w:rsidRPr="002A2F64">
        <w:rPr>
          <w:rFonts w:eastAsia="MS Mincho" w:cstheme="minorBidi"/>
          <w:color w:val="595959" w:themeColor="text1" w:themeTint="A6"/>
          <w:sz w:val="20"/>
          <w:szCs w:val="20"/>
          <w:lang w:val="fr-FR"/>
        </w:rPr>
        <w:t xml:space="preserve"> chez Dentsply Sirona. </w:t>
      </w:r>
    </w:p>
    <w:bookmarkEnd w:id="1"/>
    <w:p w:rsidR="000A52E9" w:rsidRPr="002A2F64" w:rsidRDefault="000A52E9" w:rsidP="000A52E9">
      <w:pPr>
        <w:pStyle w:val="DSStandard"/>
        <w:spacing w:after="240"/>
        <w:rPr>
          <w:color w:val="595959" w:themeColor="text1" w:themeTint="A6"/>
          <w:lang w:val="fr-FR" w:eastAsia="ja-JP"/>
        </w:rPr>
      </w:pPr>
      <w:r w:rsidRPr="002A2F64">
        <w:rPr>
          <w:color w:val="595959" w:themeColor="text1" w:themeTint="A6"/>
          <w:lang w:val="fr-FR"/>
        </w:rPr>
        <w:t xml:space="preserve">Dr. </w:t>
      </w:r>
      <w:proofErr w:type="spellStart"/>
      <w:r w:rsidRPr="002A2F64">
        <w:rPr>
          <w:color w:val="595959" w:themeColor="text1" w:themeTint="A6"/>
          <w:lang w:val="fr-FR"/>
        </w:rPr>
        <w:t>Völcker</w:t>
      </w:r>
      <w:proofErr w:type="spellEnd"/>
      <w:r w:rsidRPr="002A2F64">
        <w:rPr>
          <w:color w:val="595959" w:themeColor="text1" w:themeTint="A6"/>
          <w:lang w:val="fr-FR"/>
        </w:rPr>
        <w:t xml:space="preserve"> a passé un doctorat en chimie physique à l'université de Francfort. Son parcours professionnel chez Dentsply Sirona a commencé en 1990 au département </w:t>
      </w:r>
      <w:proofErr w:type="spellStart"/>
      <w:r w:rsidRPr="002A2F64">
        <w:rPr>
          <w:color w:val="595959" w:themeColor="text1" w:themeTint="A6"/>
          <w:lang w:val="fr-FR"/>
        </w:rPr>
        <w:t>Prothetics</w:t>
      </w:r>
      <w:proofErr w:type="spellEnd"/>
      <w:r w:rsidRPr="002A2F64">
        <w:rPr>
          <w:color w:val="595959" w:themeColor="text1" w:themeTint="A6"/>
          <w:lang w:val="fr-FR"/>
        </w:rPr>
        <w:t xml:space="preserve">. Son activité s'étendait de la recherche &amp; développement au marketing et New Business </w:t>
      </w:r>
      <w:proofErr w:type="spellStart"/>
      <w:r w:rsidRPr="002A2F64">
        <w:rPr>
          <w:color w:val="595959" w:themeColor="text1" w:themeTint="A6"/>
          <w:lang w:val="fr-FR"/>
        </w:rPr>
        <w:t>Development</w:t>
      </w:r>
      <w:proofErr w:type="spellEnd"/>
      <w:r w:rsidRPr="002A2F64">
        <w:rPr>
          <w:color w:val="595959" w:themeColor="text1" w:themeTint="A6"/>
          <w:lang w:val="fr-FR"/>
        </w:rPr>
        <w:t xml:space="preserve">. Il a ensuite rejoint VDW à Munich, d'abord en tant que Vice </w:t>
      </w:r>
      <w:proofErr w:type="spellStart"/>
      <w:r w:rsidRPr="002A2F64">
        <w:rPr>
          <w:color w:val="595959" w:themeColor="text1" w:themeTint="A6"/>
          <w:lang w:val="fr-FR"/>
        </w:rPr>
        <w:t>President</w:t>
      </w:r>
      <w:proofErr w:type="spellEnd"/>
      <w:r w:rsidRPr="002A2F64">
        <w:rPr>
          <w:color w:val="595959" w:themeColor="text1" w:themeTint="A6"/>
          <w:lang w:val="fr-FR"/>
        </w:rPr>
        <w:t xml:space="preserve"> recherche et développement puis, plus tard, en tant que Vice </w:t>
      </w:r>
      <w:proofErr w:type="spellStart"/>
      <w:r w:rsidRPr="002A2F64">
        <w:rPr>
          <w:color w:val="595959" w:themeColor="text1" w:themeTint="A6"/>
          <w:lang w:val="fr-FR"/>
        </w:rPr>
        <w:t>President</w:t>
      </w:r>
      <w:proofErr w:type="spellEnd"/>
      <w:r w:rsidRPr="002A2F64">
        <w:rPr>
          <w:color w:val="595959" w:themeColor="text1" w:themeTint="A6"/>
          <w:lang w:val="fr-FR"/>
        </w:rPr>
        <w:t xml:space="preserve"> et General Manager. </w:t>
      </w:r>
    </w:p>
    <w:p w:rsidR="000A52E9" w:rsidRPr="002A2F64" w:rsidRDefault="000A52E9" w:rsidP="000A52E9">
      <w:pPr>
        <w:pStyle w:val="DSStandard"/>
        <w:spacing w:after="240"/>
        <w:rPr>
          <w:color w:val="595959" w:themeColor="text1" w:themeTint="A6"/>
          <w:lang w:val="fr-FR" w:eastAsia="ja-JP"/>
        </w:rPr>
      </w:pPr>
      <w:r w:rsidRPr="002A2F64">
        <w:rPr>
          <w:color w:val="595959" w:themeColor="text1" w:themeTint="A6"/>
          <w:lang w:val="fr-FR"/>
        </w:rPr>
        <w:t xml:space="preserve">En 2006, Dr </w:t>
      </w:r>
      <w:proofErr w:type="spellStart"/>
      <w:r w:rsidRPr="002A2F64">
        <w:rPr>
          <w:color w:val="595959" w:themeColor="text1" w:themeTint="A6"/>
          <w:lang w:val="fr-FR"/>
        </w:rPr>
        <w:t>Völcker</w:t>
      </w:r>
      <w:proofErr w:type="spellEnd"/>
      <w:r w:rsidRPr="002A2F64">
        <w:rPr>
          <w:color w:val="595959" w:themeColor="text1" w:themeTint="A6"/>
          <w:lang w:val="fr-FR"/>
        </w:rPr>
        <w:t xml:space="preserve"> a assumé la fonction de Vice </w:t>
      </w:r>
      <w:proofErr w:type="spellStart"/>
      <w:r w:rsidRPr="002A2F64">
        <w:rPr>
          <w:color w:val="595959" w:themeColor="text1" w:themeTint="A6"/>
          <w:lang w:val="fr-FR"/>
        </w:rPr>
        <w:t>President</w:t>
      </w:r>
      <w:proofErr w:type="spellEnd"/>
      <w:r w:rsidRPr="002A2F64">
        <w:rPr>
          <w:color w:val="595959" w:themeColor="text1" w:themeTint="A6"/>
          <w:lang w:val="fr-FR"/>
        </w:rPr>
        <w:t xml:space="preserve"> et General Manager chez </w:t>
      </w:r>
      <w:proofErr w:type="spellStart"/>
      <w:r w:rsidRPr="002A2F64">
        <w:rPr>
          <w:color w:val="595959" w:themeColor="text1" w:themeTint="A6"/>
          <w:lang w:val="fr-FR"/>
        </w:rPr>
        <w:t>DeguDent</w:t>
      </w:r>
      <w:proofErr w:type="spellEnd"/>
      <w:r w:rsidRPr="002A2F64">
        <w:rPr>
          <w:color w:val="595959" w:themeColor="text1" w:themeTint="A6"/>
          <w:lang w:val="fr-FR"/>
        </w:rPr>
        <w:t xml:space="preserve"> à Hanau. À partir de 2010, il a dirigé d'importants projets d'acquisition en qualité de </w:t>
      </w:r>
      <w:proofErr w:type="spellStart"/>
      <w:r w:rsidRPr="002A2F64">
        <w:rPr>
          <w:color w:val="595959" w:themeColor="text1" w:themeTint="A6"/>
          <w:lang w:val="fr-FR"/>
        </w:rPr>
        <w:t>Corporate</w:t>
      </w:r>
      <w:proofErr w:type="spellEnd"/>
      <w:r w:rsidRPr="002A2F64">
        <w:rPr>
          <w:color w:val="595959" w:themeColor="text1" w:themeTint="A6"/>
          <w:lang w:val="fr-FR"/>
        </w:rPr>
        <w:t xml:space="preserve"> Vice </w:t>
      </w:r>
      <w:proofErr w:type="spellStart"/>
      <w:r w:rsidRPr="002A2F64">
        <w:rPr>
          <w:color w:val="595959" w:themeColor="text1" w:themeTint="A6"/>
          <w:lang w:val="fr-FR"/>
        </w:rPr>
        <w:t>President</w:t>
      </w:r>
      <w:proofErr w:type="spellEnd"/>
      <w:r w:rsidRPr="002A2F64">
        <w:rPr>
          <w:color w:val="595959" w:themeColor="text1" w:themeTint="A6"/>
          <w:lang w:val="fr-FR"/>
        </w:rPr>
        <w:t xml:space="preserve"> Business </w:t>
      </w:r>
      <w:proofErr w:type="spellStart"/>
      <w:r w:rsidRPr="002A2F64">
        <w:rPr>
          <w:color w:val="595959" w:themeColor="text1" w:themeTint="A6"/>
          <w:lang w:val="fr-FR"/>
        </w:rPr>
        <w:t>Development</w:t>
      </w:r>
      <w:proofErr w:type="spellEnd"/>
      <w:r w:rsidRPr="002A2F64">
        <w:rPr>
          <w:color w:val="595959" w:themeColor="text1" w:themeTint="A6"/>
          <w:lang w:val="fr-FR"/>
        </w:rPr>
        <w:t xml:space="preserve">. </w:t>
      </w:r>
    </w:p>
    <w:p w:rsidR="00B05865" w:rsidRPr="000A52E9" w:rsidRDefault="00B05865" w:rsidP="00A40CED">
      <w:pPr>
        <w:pStyle w:val="DSStandard"/>
        <w:jc w:val="both"/>
        <w:rPr>
          <w:lang w:val="fr-FR" w:eastAsia="ja-JP"/>
        </w:rPr>
      </w:pPr>
    </w:p>
    <w:sectPr w:rsidR="00B05865" w:rsidRPr="000A52E9" w:rsidSect="00D64AF6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B1B" w:rsidRDefault="003B1B1B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3B1B1B" w:rsidRDefault="003B1B1B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7157C2" w:rsidP="005662A0">
    <w:pPr>
      <w:pStyle w:val="Fuzeile"/>
    </w:pPr>
    <w:r w:rsidRPr="000666B0">
      <w:rPr>
        <w:noProof/>
        <w:lang w:val="de-DE" w:eastAsia="zh-CN"/>
      </w:rPr>
      <w:drawing>
        <wp:anchor distT="0" distB="0" distL="114300" distR="114300" simplePos="0" relativeHeight="251660288" behindDoc="0" locked="0" layoutInCell="1" allowOverlap="1" wp14:anchorId="7CD17C4A" wp14:editId="26C10D85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B1B" w:rsidRDefault="003B1B1B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3B1B1B" w:rsidRDefault="003B1B1B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Page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0A52E9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0A52E9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Page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0A52E9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0A52E9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AA5508" w:rsidP="005662A0">
    <w:r>
      <w:rPr>
        <w:noProof/>
        <w:lang w:val="de-DE" w:eastAsia="zh-CN"/>
      </w:rPr>
      <w:drawing>
        <wp:anchor distT="0" distB="0" distL="114300" distR="114300" simplePos="0" relativeHeight="251673600" behindDoc="0" locked="0" layoutInCell="1" allowOverlap="1" wp14:anchorId="282FAB79" wp14:editId="47D1F6AE">
          <wp:simplePos x="0" y="0"/>
          <wp:positionH relativeFrom="column">
            <wp:posOffset>4911090</wp:posOffset>
          </wp:positionH>
          <wp:positionV relativeFrom="paragraph">
            <wp:posOffset>249556</wp:posOffset>
          </wp:positionV>
          <wp:extent cx="1147868" cy="365760"/>
          <wp:effectExtent l="0" t="0" r="0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706"/>
                  <a:stretch/>
                </pic:blipFill>
                <pic:spPr bwMode="auto">
                  <a:xfrm>
                    <a:off x="0" y="0"/>
                    <a:ext cx="1148400" cy="3659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  <w:lang w:val="de-DE" w:eastAsia="zh-CN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A40CED" w:rsidP="005662A0">
    <w:proofErr w:type="spellStart"/>
    <w:r>
      <w:t>Chhh</w:t>
    </w:r>
    <w:proofErr w:type="spellEnd"/>
  </w:p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370DB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C6E7082"/>
    <w:multiLevelType w:val="multilevel"/>
    <w:tmpl w:val="514C63A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4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502635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6D64B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3E3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728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6DC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44F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CB3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CC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EC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10"/>
  </w:num>
  <w:num w:numId="8">
    <w:abstractNumId w:val="5"/>
  </w:num>
  <w:num w:numId="9">
    <w:abstractNumId w:val="8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232"/>
    <w:rsid w:val="00015992"/>
    <w:rsid w:val="000216C5"/>
    <w:rsid w:val="0004200D"/>
    <w:rsid w:val="000513C0"/>
    <w:rsid w:val="00057E70"/>
    <w:rsid w:val="000623A5"/>
    <w:rsid w:val="000666B0"/>
    <w:rsid w:val="00093B76"/>
    <w:rsid w:val="000A1688"/>
    <w:rsid w:val="000A52E9"/>
    <w:rsid w:val="001452DE"/>
    <w:rsid w:val="001B002E"/>
    <w:rsid w:val="001D0DED"/>
    <w:rsid w:val="00230527"/>
    <w:rsid w:val="00233BC1"/>
    <w:rsid w:val="00256D45"/>
    <w:rsid w:val="002A2F64"/>
    <w:rsid w:val="002D4E15"/>
    <w:rsid w:val="00305232"/>
    <w:rsid w:val="003B1B1B"/>
    <w:rsid w:val="003B4C13"/>
    <w:rsid w:val="003D2F2F"/>
    <w:rsid w:val="00422F5B"/>
    <w:rsid w:val="00461142"/>
    <w:rsid w:val="00462907"/>
    <w:rsid w:val="004B041B"/>
    <w:rsid w:val="004B33C3"/>
    <w:rsid w:val="004C13C8"/>
    <w:rsid w:val="004D13F9"/>
    <w:rsid w:val="004D3E5C"/>
    <w:rsid w:val="00502081"/>
    <w:rsid w:val="00537EF8"/>
    <w:rsid w:val="005662A0"/>
    <w:rsid w:val="00580E9E"/>
    <w:rsid w:val="00583B27"/>
    <w:rsid w:val="005D6DA1"/>
    <w:rsid w:val="005F0B0B"/>
    <w:rsid w:val="00623E4A"/>
    <w:rsid w:val="006505B9"/>
    <w:rsid w:val="006537BB"/>
    <w:rsid w:val="006E586D"/>
    <w:rsid w:val="00703E5E"/>
    <w:rsid w:val="007157C2"/>
    <w:rsid w:val="00730893"/>
    <w:rsid w:val="00780E54"/>
    <w:rsid w:val="00797D11"/>
    <w:rsid w:val="007F0FC4"/>
    <w:rsid w:val="007F6C26"/>
    <w:rsid w:val="008113A5"/>
    <w:rsid w:val="0085137A"/>
    <w:rsid w:val="008642EB"/>
    <w:rsid w:val="008B7289"/>
    <w:rsid w:val="008C43F0"/>
    <w:rsid w:val="0092551F"/>
    <w:rsid w:val="0092679E"/>
    <w:rsid w:val="00936562"/>
    <w:rsid w:val="00954D6F"/>
    <w:rsid w:val="00960BE5"/>
    <w:rsid w:val="009807BA"/>
    <w:rsid w:val="00A02D7F"/>
    <w:rsid w:val="00A05E70"/>
    <w:rsid w:val="00A40CED"/>
    <w:rsid w:val="00A75E93"/>
    <w:rsid w:val="00A778A8"/>
    <w:rsid w:val="00AA5508"/>
    <w:rsid w:val="00B05865"/>
    <w:rsid w:val="00B275B6"/>
    <w:rsid w:val="00BE5693"/>
    <w:rsid w:val="00C32F2E"/>
    <w:rsid w:val="00C549DA"/>
    <w:rsid w:val="00C55499"/>
    <w:rsid w:val="00C95BA4"/>
    <w:rsid w:val="00CA241F"/>
    <w:rsid w:val="00CD3B89"/>
    <w:rsid w:val="00CE17EF"/>
    <w:rsid w:val="00CF6F1E"/>
    <w:rsid w:val="00D01A65"/>
    <w:rsid w:val="00D34B15"/>
    <w:rsid w:val="00D64AF6"/>
    <w:rsid w:val="00D9270F"/>
    <w:rsid w:val="00DB1D5F"/>
    <w:rsid w:val="00DD16D0"/>
    <w:rsid w:val="00E00551"/>
    <w:rsid w:val="00E25F2A"/>
    <w:rsid w:val="00E72CDE"/>
    <w:rsid w:val="00ED5E30"/>
    <w:rsid w:val="00EE3358"/>
    <w:rsid w:val="00F42537"/>
    <w:rsid w:val="00F524D4"/>
    <w:rsid w:val="00F91980"/>
    <w:rsid w:val="00FC6B68"/>
    <w:rsid w:val="00FF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00"/>
  <w15:docId w15:val="{570BA8BB-98A2-4C2A-A02B-8973A737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6537BB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paragraph" w:customStyle="1" w:styleId="Default">
    <w:name w:val="Default"/>
    <w:rsid w:val="00583B2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34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A97334-5514-4F9F-96EC-751D9D2FE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Lauinger Tanja</dc:creator>
  <cp:lastModifiedBy>Lauinger, Tanja</cp:lastModifiedBy>
  <cp:revision>6</cp:revision>
  <cp:lastPrinted>2016-02-05T14:58:00Z</cp:lastPrinted>
  <dcterms:created xsi:type="dcterms:W3CDTF">2018-08-23T13:33:00Z</dcterms:created>
  <dcterms:modified xsi:type="dcterms:W3CDTF">2020-01-16T11:46:00Z</dcterms:modified>
</cp:coreProperties>
</file>